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32"/>
          <w:szCs w:val="32"/>
        </w:rPr>
      </w:pPr>
      <w:r w:rsidDel="00000000" w:rsidR="00000000" w:rsidRPr="00000000">
        <w:rPr>
          <w:rFonts w:ascii="Arial" w:cs="Arial" w:eastAsia="Arial" w:hAnsi="Arial"/>
          <w:sz w:val="32"/>
          <w:szCs w:val="32"/>
          <w:rtl w:val="0"/>
        </w:rPr>
        <w:t xml:space="preserve">Equality Opportunities Monitoring Form</w:t>
      </w:r>
    </w:p>
    <w:p w:rsidR="00000000" w:rsidDel="00000000" w:rsidP="00000000" w:rsidRDefault="00000000" w:rsidRPr="00000000" w14:paraId="00000002">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The Portico Library seeks to be a fair and just employer. We are committed to equal opportunities for all employees.</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br w:type="textWrapping"/>
        <w:t xml:space="preserve">In order to help us monitor our work in this area, we would be grateful if you would complete and return this form with your application. The information you supply will be kept confidentially, separately to your application, and will be used for monitoring purposes only.</w:t>
      </w:r>
    </w:p>
    <w:p w:rsidR="00000000" w:rsidDel="00000000" w:rsidP="00000000" w:rsidRDefault="00000000" w:rsidRPr="00000000" w14:paraId="00000005">
      <w:pPr>
        <w:rPr>
          <w:rFonts w:ascii="Arial" w:cs="Arial" w:eastAsia="Arial" w:hAnsi="Arial"/>
          <w:b w:val="1"/>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b w:val="1"/>
          <w:rtl w:val="0"/>
        </w:rPr>
        <w:t xml:space="preserve">Your gender</w:t>
        <w:br w:type="textWrapping"/>
      </w:r>
      <w:r w:rsidDel="00000000" w:rsidR="00000000" w:rsidRPr="00000000">
        <w:rPr>
          <w:rFonts w:ascii="Arial" w:cs="Arial" w:eastAsia="Arial" w:hAnsi="Arial"/>
          <w:rtl w:val="0"/>
        </w:rPr>
        <w:t xml:space="preserve">□ Male </w:t>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 Female </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 Non-binary (for example, androgyne)</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 Prefer not to say</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 I prefer to self-describe ____________________________________</w:t>
      </w:r>
    </w:p>
    <w:p w:rsidR="00000000" w:rsidDel="00000000" w:rsidP="00000000" w:rsidRDefault="00000000" w:rsidRPr="00000000" w14:paraId="0000000B">
      <w:pPr>
        <w:rPr>
          <w:rFonts w:ascii="Arial" w:cs="Arial" w:eastAsia="Arial" w:hAnsi="Arial"/>
          <w:b w:val="1"/>
        </w:rPr>
      </w:pPr>
      <w:r w:rsidDel="00000000" w:rsidR="00000000" w:rsidRPr="00000000">
        <w:rPr>
          <w:rtl w:val="0"/>
        </w:rPr>
      </w:r>
    </w:p>
    <w:p w:rsidR="00000000" w:rsidDel="00000000" w:rsidP="00000000" w:rsidRDefault="00000000" w:rsidRPr="00000000" w14:paraId="0000000C">
      <w:pPr>
        <w:rPr>
          <w:rFonts w:ascii="Arial" w:cs="Arial" w:eastAsia="Arial" w:hAnsi="Arial"/>
          <w:b w:val="1"/>
        </w:rPr>
      </w:pPr>
      <w:r w:rsidDel="00000000" w:rsidR="00000000" w:rsidRPr="00000000">
        <w:rPr>
          <w:rFonts w:ascii="Arial" w:cs="Arial" w:eastAsia="Arial" w:hAnsi="Arial"/>
          <w:b w:val="1"/>
          <w:rtl w:val="0"/>
        </w:rPr>
        <w:t xml:space="preserve">Is your gender identity the same as the gender you were assigned at birth?</w:t>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 Yes</w:t>
        <w:tab/>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 No</w:t>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 Prefer not to say</w:t>
      </w:r>
    </w:p>
    <w:p w:rsidR="00000000" w:rsidDel="00000000" w:rsidP="00000000" w:rsidRDefault="00000000" w:rsidRPr="00000000" w14:paraId="00000010">
      <w:pPr>
        <w:rPr>
          <w:rFonts w:ascii="Arial" w:cs="Arial" w:eastAsia="Arial" w:hAnsi="Arial"/>
          <w:b w:val="1"/>
        </w:rPr>
      </w:pPr>
      <w:r w:rsidDel="00000000" w:rsidR="00000000" w:rsidRPr="00000000">
        <w:rPr>
          <w:rtl w:val="0"/>
        </w:rPr>
      </w:r>
    </w:p>
    <w:p w:rsidR="00000000" w:rsidDel="00000000" w:rsidP="00000000" w:rsidRDefault="00000000" w:rsidRPr="00000000" w14:paraId="00000011">
      <w:pPr>
        <w:rPr>
          <w:rFonts w:ascii="Arial" w:cs="Arial" w:eastAsia="Arial" w:hAnsi="Arial"/>
          <w:b w:val="1"/>
        </w:rPr>
      </w:pPr>
      <w:r w:rsidDel="00000000" w:rsidR="00000000" w:rsidRPr="00000000">
        <w:rPr>
          <w:rFonts w:ascii="Arial" w:cs="Arial" w:eastAsia="Arial" w:hAnsi="Arial"/>
          <w:b w:val="1"/>
          <w:rtl w:val="0"/>
        </w:rPr>
        <w:t xml:space="preserve">Your age</w:t>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 0–19</w:t>
        <w:tab/>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 20–34</w:t>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 35–49</w:t>
        <w:tab/>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 50–64</w:t>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 65+</w:t>
      </w:r>
    </w:p>
    <w:p w:rsidR="00000000" w:rsidDel="00000000" w:rsidP="00000000" w:rsidRDefault="00000000" w:rsidRPr="00000000" w14:paraId="00000017">
      <w:pPr>
        <w:rPr>
          <w:rFonts w:ascii="Arial" w:cs="Arial" w:eastAsia="Arial" w:hAnsi="Arial"/>
          <w:b w:val="1"/>
        </w:rPr>
      </w:pPr>
      <w:r w:rsidDel="00000000" w:rsidR="00000000" w:rsidRPr="00000000">
        <w:rPr>
          <w:rFonts w:ascii="Arial" w:cs="Arial" w:eastAsia="Arial" w:hAnsi="Arial"/>
          <w:rtl w:val="0"/>
        </w:rPr>
        <w:t xml:space="preserve">□ Prefer not to say</w:t>
      </w:r>
      <w:r w:rsidDel="00000000" w:rsidR="00000000" w:rsidRPr="00000000">
        <w:rPr>
          <w:rtl w:val="0"/>
        </w:rPr>
      </w:r>
    </w:p>
    <w:p w:rsidR="00000000" w:rsidDel="00000000" w:rsidP="00000000" w:rsidRDefault="00000000" w:rsidRPr="00000000" w14:paraId="00000018">
      <w:pPr>
        <w:rPr>
          <w:rFonts w:ascii="Arial" w:cs="Arial" w:eastAsia="Arial" w:hAnsi="Arial"/>
          <w:b w:val="1"/>
        </w:rPr>
      </w:pPr>
      <w:r w:rsidDel="00000000" w:rsidR="00000000" w:rsidRPr="00000000">
        <w:rPr>
          <w:rtl w:val="0"/>
        </w:rPr>
      </w:r>
    </w:p>
    <w:p w:rsidR="00000000" w:rsidDel="00000000" w:rsidP="00000000" w:rsidRDefault="00000000" w:rsidRPr="00000000" w14:paraId="00000019">
      <w:pPr>
        <w:rPr>
          <w:rFonts w:ascii="Arial" w:cs="Arial" w:eastAsia="Arial" w:hAnsi="Arial"/>
          <w:b w:val="1"/>
        </w:rPr>
      </w:pPr>
      <w:r w:rsidDel="00000000" w:rsidR="00000000" w:rsidRPr="00000000">
        <w:rPr>
          <w:rtl w:val="0"/>
        </w:rPr>
      </w:r>
    </w:p>
    <w:p w:rsidR="00000000" w:rsidDel="00000000" w:rsidP="00000000" w:rsidRDefault="00000000" w:rsidRPr="00000000" w14:paraId="0000001A">
      <w:pPr>
        <w:rPr>
          <w:rFonts w:ascii="Arial" w:cs="Arial" w:eastAsia="Arial" w:hAnsi="Arial"/>
          <w:b w:val="1"/>
        </w:rPr>
      </w:pPr>
      <w:r w:rsidDel="00000000" w:rsidR="00000000" w:rsidRPr="00000000">
        <w:rPr>
          <w:rFonts w:ascii="Arial" w:cs="Arial" w:eastAsia="Arial" w:hAnsi="Arial"/>
          <w:b w:val="1"/>
          <w:rtl w:val="0"/>
        </w:rPr>
        <w:t xml:space="preserve">Your disability</w:t>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The Equality Act 2010 protects disabled people. This defines a person as disabled if they have a physical or mental impairment which has a substantial and long term (ie. has lasted or is expected to last at least 12 months) and has an adverse effect on the person’s ability to carry out normal day-to-day activities.</w:t>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Do you consider yourself to have a disability according to the terms given in the Equality Act?</w:t>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 Yes</w:t>
        <w:tab/>
        <w:br w:type="textWrapping"/>
        <w:t xml:space="preserve">□ No</w:t>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If Yes, please specify </w:t>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br w:type="textWrapping"/>
        <w:t xml:space="preserve">□ Learning Disability</w:t>
        <w:tab/>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 Visual Impairment</w:t>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 Mental Health Condition</w:t>
        <w:tab/>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 Hearing Impairment</w:t>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 Long-standing illness or health condition</w:t>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 Physical Impairment </w:t>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 I prefer not to say</w:t>
      </w:r>
    </w:p>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 Other ______________________</w:t>
      </w:r>
    </w:p>
    <w:p w:rsidR="00000000" w:rsidDel="00000000" w:rsidP="00000000" w:rsidRDefault="00000000" w:rsidRPr="00000000" w14:paraId="00000028">
      <w:pPr>
        <w:rPr>
          <w:rFonts w:ascii="Arial" w:cs="Arial" w:eastAsia="Arial" w:hAnsi="Arial"/>
          <w:b w:val="1"/>
        </w:rPr>
      </w:pPr>
      <w:r w:rsidDel="00000000" w:rsidR="00000000" w:rsidRPr="00000000">
        <w:rPr>
          <w:rtl w:val="0"/>
        </w:rPr>
      </w:r>
    </w:p>
    <w:p w:rsidR="00000000" w:rsidDel="00000000" w:rsidP="00000000" w:rsidRDefault="00000000" w:rsidRPr="00000000" w14:paraId="00000029">
      <w:pPr>
        <w:rPr>
          <w:rFonts w:ascii="Arial" w:cs="Arial" w:eastAsia="Arial" w:hAnsi="Arial"/>
          <w:b w:val="1"/>
        </w:rPr>
      </w:pPr>
      <w:r w:rsidDel="00000000" w:rsidR="00000000" w:rsidRPr="00000000">
        <w:rPr>
          <w:rFonts w:ascii="Arial" w:cs="Arial" w:eastAsia="Arial" w:hAnsi="Arial"/>
          <w:b w:val="1"/>
          <w:rtl w:val="0"/>
        </w:rPr>
        <w:t xml:space="preserve">Your access requirements</w:t>
      </w:r>
    </w:p>
    <w:p w:rsidR="00000000" w:rsidDel="00000000" w:rsidP="00000000" w:rsidRDefault="00000000" w:rsidRPr="00000000" w14:paraId="0000002A">
      <w:pPr>
        <w:rPr>
          <w:rFonts w:ascii="Arial" w:cs="Arial" w:eastAsia="Arial" w:hAnsi="Arial"/>
          <w:b w:val="1"/>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Do you have any access requirements, whether you are or are not classed with a disability according to the terms given in the Equality Act?</w:t>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w:t>
      </w:r>
    </w:p>
    <w:p w:rsidR="00000000" w:rsidDel="00000000" w:rsidP="00000000" w:rsidRDefault="00000000" w:rsidRPr="00000000" w14:paraId="0000002E">
      <w:pPr>
        <w:rPr>
          <w:rFonts w:ascii="Arial" w:cs="Arial" w:eastAsia="Arial" w:hAnsi="Arial"/>
          <w:b w:val="1"/>
        </w:rPr>
      </w:pP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Please note: The Portico Library’s workspace is currently located on the first floor of a historic building. There are 32 steps from the main entrance to the library floor and there is currently no lift. A chair lift at the rear of the building is available. </w:t>
      </w:r>
    </w:p>
    <w:p w:rsidR="00000000" w:rsidDel="00000000" w:rsidP="00000000" w:rsidRDefault="00000000" w:rsidRPr="00000000" w14:paraId="00000030">
      <w:pPr>
        <w:rPr>
          <w:rFonts w:ascii="Arial" w:cs="Arial" w:eastAsia="Arial" w:hAnsi="Arial"/>
          <w:b w:val="1"/>
        </w:rPr>
      </w:pPr>
      <w:r w:rsidDel="00000000" w:rsidR="00000000" w:rsidRPr="00000000">
        <w:rPr>
          <w:rtl w:val="0"/>
        </w:rPr>
      </w:r>
    </w:p>
    <w:p w:rsidR="00000000" w:rsidDel="00000000" w:rsidP="00000000" w:rsidRDefault="00000000" w:rsidRPr="00000000" w14:paraId="00000031">
      <w:pPr>
        <w:rPr>
          <w:rFonts w:ascii="Arial" w:cs="Arial" w:eastAsia="Arial" w:hAnsi="Arial"/>
          <w:b w:val="1"/>
        </w:rPr>
      </w:pPr>
      <w:r w:rsidDel="00000000" w:rsidR="00000000" w:rsidRPr="00000000">
        <w:rPr>
          <w:rFonts w:ascii="Arial" w:cs="Arial" w:eastAsia="Arial" w:hAnsi="Arial"/>
          <w:b w:val="1"/>
          <w:rtl w:val="0"/>
        </w:rPr>
        <w:br w:type="textWrapping"/>
        <w:t xml:space="preserve">Your sexual orientation</w:t>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 Heterosexual</w:t>
        <w:tab/>
        <w:tab/>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 Lesbian (Gay Woman)</w:t>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 Gay Man</w:t>
        <w:tab/>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 Bisexual</w:t>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 Prefer not to say</w:t>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 I prefer to self-describe ____________________________________</w:t>
      </w:r>
    </w:p>
    <w:p w:rsidR="00000000" w:rsidDel="00000000" w:rsidP="00000000" w:rsidRDefault="00000000" w:rsidRPr="00000000" w14:paraId="00000038">
      <w:pPr>
        <w:rPr>
          <w:rFonts w:ascii="Arial" w:cs="Arial" w:eastAsia="Arial" w:hAnsi="Arial"/>
          <w:b w:val="1"/>
        </w:rPr>
      </w:pPr>
      <w:r w:rsidDel="00000000" w:rsidR="00000000" w:rsidRPr="00000000">
        <w:rPr>
          <w:rtl w:val="0"/>
        </w:rPr>
      </w:r>
    </w:p>
    <w:p w:rsidR="00000000" w:rsidDel="00000000" w:rsidP="00000000" w:rsidRDefault="00000000" w:rsidRPr="00000000" w14:paraId="00000039">
      <w:pPr>
        <w:rPr>
          <w:rFonts w:ascii="Arial" w:cs="Arial" w:eastAsia="Arial" w:hAnsi="Arial"/>
          <w:b w:val="1"/>
        </w:rPr>
      </w:pPr>
      <w:r w:rsidDel="00000000" w:rsidR="00000000" w:rsidRPr="00000000">
        <w:rPr>
          <w:rFonts w:ascii="Arial" w:cs="Arial" w:eastAsia="Arial" w:hAnsi="Arial"/>
          <w:b w:val="1"/>
          <w:rtl w:val="0"/>
        </w:rPr>
        <w:t xml:space="preserve">Your ethnic group</w:t>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These are based on the 2021 Census categories</w:t>
      </w:r>
    </w:p>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 White</w:t>
      </w:r>
    </w:p>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English, Welsh, Scottish, Northern Irish, British, Irish, Gypsy or Irish Traveller and any other White background</w:t>
        <w:br w:type="textWrapping"/>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 Mixed or Multiple ethnic groups</w:t>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White and Black Caribbean, White and Black African, White and Asian and any other Mixed or Multiple ethnic background</w:t>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br w:type="textWrapping"/>
        <w:t xml:space="preserve">□ Asian or Asian British</w:t>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Indian, Pakistani, Bangladeshi, Chinese and any other Asian background</w:t>
      </w:r>
    </w:p>
    <w:p w:rsidR="00000000" w:rsidDel="00000000" w:rsidP="00000000" w:rsidRDefault="00000000" w:rsidRPr="00000000" w14:paraId="00000041">
      <w:pPr>
        <w:rPr>
          <w:rFonts w:ascii="Arial" w:cs="Arial" w:eastAsia="Arial" w:hAnsi="Arial"/>
        </w:rPr>
      </w:pPr>
      <w:r w:rsidDel="00000000" w:rsidR="00000000" w:rsidRPr="00000000">
        <w:rPr>
          <w:rtl w:val="0"/>
        </w:rPr>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 Black, African, Caribbean or Black British</w:t>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African, Caribbean and any other Black, African or Caribbean background</w:t>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br w:type="textWrapping"/>
        <w:t xml:space="preserve">□ Other ethnic group</w:t>
      </w:r>
    </w:p>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Arab and any other ethnic group</w:t>
      </w:r>
    </w:p>
    <w:p w:rsidR="00000000" w:rsidDel="00000000" w:rsidP="00000000" w:rsidRDefault="00000000" w:rsidRPr="00000000" w14:paraId="00000046">
      <w:pPr>
        <w:rPr>
          <w:rFonts w:ascii="Arial" w:cs="Arial" w:eastAsia="Arial" w:hAnsi="Arial"/>
        </w:rPr>
      </w:pPr>
      <w:r w:rsidDel="00000000" w:rsidR="00000000" w:rsidRPr="00000000">
        <w:rPr>
          <w:rtl w:val="0"/>
        </w:rPr>
      </w:r>
    </w:p>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 I prefer to self-describe  ______________________________</w:t>
      </w:r>
    </w:p>
    <w:p w:rsidR="00000000" w:rsidDel="00000000" w:rsidP="00000000" w:rsidRDefault="00000000" w:rsidRPr="00000000" w14:paraId="00000048">
      <w:pPr>
        <w:rPr>
          <w:rFonts w:ascii="Arial" w:cs="Arial" w:eastAsia="Arial" w:hAnsi="Arial"/>
          <w:b w:val="1"/>
        </w:rPr>
      </w:pPr>
      <w:r w:rsidDel="00000000" w:rsidR="00000000" w:rsidRPr="00000000">
        <w:rPr>
          <w:rtl w:val="0"/>
        </w:rPr>
      </w:r>
    </w:p>
    <w:p w:rsidR="00000000" w:rsidDel="00000000" w:rsidP="00000000" w:rsidRDefault="00000000" w:rsidRPr="00000000" w14:paraId="00000049">
      <w:pPr>
        <w:rPr>
          <w:rFonts w:ascii="Arial" w:cs="Arial" w:eastAsia="Arial" w:hAnsi="Arial"/>
          <w:b w:val="1"/>
        </w:rPr>
      </w:pPr>
      <w:r w:rsidDel="00000000" w:rsidR="00000000" w:rsidRPr="00000000">
        <w:rPr>
          <w:rtl w:val="0"/>
        </w:rPr>
      </w:r>
    </w:p>
    <w:p w:rsidR="00000000" w:rsidDel="00000000" w:rsidP="00000000" w:rsidRDefault="00000000" w:rsidRPr="00000000" w14:paraId="0000004A">
      <w:pPr>
        <w:rPr>
          <w:rFonts w:ascii="Arial" w:cs="Arial" w:eastAsia="Arial" w:hAnsi="Arial"/>
          <w:b w:val="1"/>
        </w:rPr>
      </w:pPr>
      <w:r w:rsidDel="00000000" w:rsidR="00000000" w:rsidRPr="00000000">
        <w:rPr>
          <w:rtl w:val="0"/>
        </w:rPr>
      </w:r>
    </w:p>
    <w:p w:rsidR="00000000" w:rsidDel="00000000" w:rsidP="00000000" w:rsidRDefault="00000000" w:rsidRPr="00000000" w14:paraId="0000004B">
      <w:pPr>
        <w:rPr>
          <w:rFonts w:ascii="Arial" w:cs="Arial" w:eastAsia="Arial" w:hAnsi="Arial"/>
          <w:b w:val="1"/>
        </w:rPr>
      </w:pPr>
      <w:r w:rsidDel="00000000" w:rsidR="00000000" w:rsidRPr="00000000">
        <w:rPr>
          <w:rtl w:val="0"/>
        </w:rPr>
      </w:r>
    </w:p>
    <w:p w:rsidR="00000000" w:rsidDel="00000000" w:rsidP="00000000" w:rsidRDefault="00000000" w:rsidRPr="00000000" w14:paraId="0000004C">
      <w:pPr>
        <w:rPr>
          <w:rFonts w:ascii="Arial" w:cs="Arial" w:eastAsia="Arial" w:hAnsi="Arial"/>
          <w:b w:val="1"/>
        </w:rPr>
      </w:pPr>
      <w:r w:rsidDel="00000000" w:rsidR="00000000" w:rsidRPr="00000000">
        <w:rPr>
          <w:rFonts w:ascii="Arial" w:cs="Arial" w:eastAsia="Arial" w:hAnsi="Arial"/>
          <w:b w:val="1"/>
          <w:rtl w:val="0"/>
        </w:rPr>
        <w:t xml:space="preserve">Related documents</w:t>
      </w:r>
    </w:p>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You may also want to refer to:</w:t>
        <w:br w:type="textWrapping"/>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Equal Opportunities Policy – our equal opportunities values and steps we take to ensure the operation of an organisation with equality at its centre</w:t>
      </w:r>
      <w:r w:rsidDel="00000000" w:rsidR="00000000" w:rsidRPr="00000000">
        <w:rPr>
          <w:rFonts w:ascii="Arial" w:cs="Arial" w:eastAsia="Arial" w:hAnsi="Arial"/>
          <w:sz w:val="22"/>
          <w:szCs w:val="22"/>
          <w:rtl w:val="0"/>
        </w:rPr>
        <w:t xml:space="preserve">: </w:t>
      </w:r>
      <w:hyperlink r:id="rId7">
        <w:r w:rsidDel="00000000" w:rsidR="00000000" w:rsidRPr="00000000">
          <w:rPr>
            <w:rFonts w:ascii="Arial" w:cs="Arial" w:eastAsia="Arial" w:hAnsi="Arial"/>
            <w:color w:val="1155cc"/>
            <w:sz w:val="22"/>
            <w:szCs w:val="22"/>
            <w:u w:val="single"/>
            <w:rtl w:val="0"/>
          </w:rPr>
          <w:t xml:space="preserve">www.theportico.org.uk/s/Portico-Equality-Opportunities-Policy.pdf</w:t>
        </w:r>
      </w:hyperlink>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Access statement – a description of the physical building and its access provision, available online here: </w:t>
      </w:r>
      <w:hyperlink r:id="rId8">
        <w:r w:rsidDel="00000000" w:rsidR="00000000" w:rsidRPr="00000000">
          <w:rPr>
            <w:rFonts w:ascii="Arial" w:cs="Arial" w:eastAsia="Arial" w:hAnsi="Arial"/>
            <w:color w:val="1155cc"/>
            <w:sz w:val="22"/>
            <w:szCs w:val="22"/>
            <w:u w:val="single"/>
            <w:rtl w:val="0"/>
          </w:rPr>
          <w:t xml:space="preserve">www.theportico.org.uk/accessibility</w:t>
        </w:r>
      </w:hyperlink>
      <w:r w:rsidDel="00000000" w:rsidR="00000000" w:rsidRPr="00000000">
        <w:rPr>
          <w:rFonts w:ascii="Arial" w:cs="Arial" w:eastAsia="Arial" w:hAnsi="Arial"/>
          <w:color w:val="000000"/>
          <w:sz w:val="22"/>
          <w:szCs w:val="22"/>
          <w:u w:val="no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0">
      <w:pPr>
        <w:rPr>
          <w:rFonts w:ascii="Arial" w:cs="Arial" w:eastAsia="Arial" w:hAnsi="Arial"/>
        </w:rPr>
      </w:pPr>
      <w:r w:rsidDel="00000000" w:rsidR="00000000" w:rsidRPr="00000000">
        <w:rPr>
          <w:rtl w:val="0"/>
        </w:rPr>
      </w:r>
    </w:p>
    <w:p w:rsidR="00000000" w:rsidDel="00000000" w:rsidP="00000000" w:rsidRDefault="00000000" w:rsidRPr="00000000" w14:paraId="00000051">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2">
      <w:pPr>
        <w:rPr>
          <w:rFonts w:ascii="Arial" w:cs="Arial" w:eastAsia="Arial" w:hAnsi="Arial"/>
        </w:rPr>
      </w:pPr>
      <w:r w:rsidDel="00000000" w:rsidR="00000000" w:rsidRPr="00000000">
        <w:rPr>
          <w:rtl w:val="0"/>
        </w:rPr>
      </w:r>
    </w:p>
    <w:p w:rsidR="00000000" w:rsidDel="00000000" w:rsidP="00000000" w:rsidRDefault="00000000" w:rsidRPr="00000000" w14:paraId="00000053">
      <w:pPr>
        <w:rPr>
          <w:rFonts w:ascii="Arial" w:cs="Arial" w:eastAsia="Arial" w:hAnsi="Arial"/>
          <w:sz w:val="32"/>
          <w:szCs w:val="32"/>
        </w:rPr>
      </w:pP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054">
      <w:pPr>
        <w:rPr>
          <w:rFonts w:ascii="Arial" w:cs="Arial" w:eastAsia="Arial" w:hAnsi="Arial"/>
        </w:rPr>
      </w:pPr>
      <w:r w:rsidDel="00000000" w:rsidR="00000000" w:rsidRPr="00000000">
        <w:rPr>
          <w:rtl w:val="0"/>
        </w:rPr>
      </w:r>
    </w:p>
    <w:p w:rsidR="00000000" w:rsidDel="00000000" w:rsidP="00000000" w:rsidRDefault="00000000" w:rsidRPr="00000000" w14:paraId="00000055">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6">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7">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8">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9">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A">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B">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C">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D">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E">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F">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60">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61">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6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63">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64">
      <w:pPr>
        <w:rPr>
          <w:rFonts w:ascii="Arial" w:cs="Arial" w:eastAsia="Arial" w:hAnsi="Arial"/>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731510" cy="852805"/>
          <wp:effectExtent b="0" l="0" r="0" t="0"/>
          <wp:docPr descr="Text&#10;&#10;Description automatically generated" id="3" name="image1.jpg"/>
          <a:graphic>
            <a:graphicData uri="http://schemas.openxmlformats.org/drawingml/2006/picture">
              <pic:pic>
                <pic:nvPicPr>
                  <pic:cNvPr descr="Text&#10;&#10;Description automatically generated" id="0" name="image1.jpg"/>
                  <pic:cNvPicPr preferRelativeResize="0"/>
                </pic:nvPicPr>
                <pic:blipFill>
                  <a:blip r:embed="rId1"/>
                  <a:srcRect b="0" l="0" r="0" t="0"/>
                  <a:stretch>
                    <a:fillRect/>
                  </a:stretch>
                </pic:blipFill>
                <pic:spPr>
                  <a:xfrm>
                    <a:off x="0" y="0"/>
                    <a:ext cx="5731510" cy="852805"/>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24D84"/>
    <w:pPr>
      <w:spacing w:after="0" w:line="240" w:lineRule="auto"/>
    </w:pPr>
    <w:rPr>
      <w:rFonts w:eastAsiaTheme="minorEastAsia"/>
      <w:sz w:val="24"/>
      <w:szCs w:val="24"/>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24D84"/>
    <w:pPr>
      <w:ind w:left="720"/>
      <w:contextualSpacing w:val="1"/>
    </w:pPr>
  </w:style>
  <w:style w:type="character" w:styleId="Hyperlink">
    <w:name w:val="Hyperlink"/>
    <w:basedOn w:val="DefaultParagraphFont"/>
    <w:uiPriority w:val="99"/>
    <w:unhideWhenUsed w:val="1"/>
    <w:rsid w:val="00E24D84"/>
    <w:rPr>
      <w:color w:val="0563c1" w:themeColor="hyperlink"/>
      <w:u w:val="single"/>
    </w:rPr>
  </w:style>
  <w:style w:type="character" w:styleId="UnresolvedMention">
    <w:name w:val="Unresolved Mention"/>
    <w:basedOn w:val="DefaultParagraphFont"/>
    <w:uiPriority w:val="99"/>
    <w:semiHidden w:val="1"/>
    <w:unhideWhenUsed w:val="1"/>
    <w:rsid w:val="00E24D84"/>
    <w:rPr>
      <w:color w:val="605e5c"/>
      <w:shd w:color="auto" w:fill="e1dfdd" w:val="clear"/>
    </w:rPr>
  </w:style>
  <w:style w:type="paragraph" w:styleId="Header">
    <w:name w:val="header"/>
    <w:basedOn w:val="Normal"/>
    <w:link w:val="HeaderChar"/>
    <w:uiPriority w:val="99"/>
    <w:unhideWhenUsed w:val="1"/>
    <w:rsid w:val="00082F3F"/>
    <w:pPr>
      <w:tabs>
        <w:tab w:val="center" w:pos="4513"/>
        <w:tab w:val="right" w:pos="9026"/>
      </w:tabs>
    </w:pPr>
  </w:style>
  <w:style w:type="character" w:styleId="HeaderChar" w:customStyle="1">
    <w:name w:val="Header Char"/>
    <w:basedOn w:val="DefaultParagraphFont"/>
    <w:link w:val="Header"/>
    <w:uiPriority w:val="99"/>
    <w:rsid w:val="00082F3F"/>
    <w:rPr>
      <w:rFonts w:eastAsiaTheme="minorEastAsia"/>
      <w:sz w:val="24"/>
      <w:szCs w:val="24"/>
      <w:lang w:eastAsia="zh-CN"/>
    </w:rPr>
  </w:style>
  <w:style w:type="paragraph" w:styleId="Footer">
    <w:name w:val="footer"/>
    <w:basedOn w:val="Normal"/>
    <w:link w:val="FooterChar"/>
    <w:uiPriority w:val="99"/>
    <w:unhideWhenUsed w:val="1"/>
    <w:rsid w:val="00082F3F"/>
    <w:pPr>
      <w:tabs>
        <w:tab w:val="center" w:pos="4513"/>
        <w:tab w:val="right" w:pos="9026"/>
      </w:tabs>
    </w:pPr>
  </w:style>
  <w:style w:type="character" w:styleId="FooterChar" w:customStyle="1">
    <w:name w:val="Footer Char"/>
    <w:basedOn w:val="DefaultParagraphFont"/>
    <w:link w:val="Footer"/>
    <w:uiPriority w:val="99"/>
    <w:rsid w:val="00082F3F"/>
    <w:rPr>
      <w:rFonts w:eastAsiaTheme="minorEastAsia"/>
      <w:sz w:val="24"/>
      <w:szCs w:val="24"/>
      <w:lang w:eastAsia="zh-C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theportico.org.uk/s/Portico-Equality-Opportunities-Policy.pdf" TargetMode="External"/><Relationship Id="rId8" Type="http://schemas.openxmlformats.org/officeDocument/2006/relationships/hyperlink" Target="http://www.theportico.org.uk/accessibi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ki+xifeM/hJR/Jw2PIn4b00mOw==">AMUW2mWtVDeseKyCX8bwocTkKxcx0ks5x8Yl7Ahf+IM53MBRNu/e7uOqEGVF27b9vmRI2qgNSFTh5Ev4itdB90/FeeXDZf/CqQ3BjQYy/Pj9CP7l0FaIIhg=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2021-09-10T15:36:00Z</dcterms:created>
  <dc:creator>Steve Slack</dc:creator>
</cp:coreProperties>
</file>